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BF859" w14:textId="77777777" w:rsidR="00DE4CFD" w:rsidRDefault="006172A3">
      <w:pPr>
        <w:spacing w:before="73"/>
        <w:ind w:right="117"/>
        <w:jc w:val="right"/>
        <w:rPr>
          <w:sz w:val="18"/>
        </w:rPr>
      </w:pPr>
      <w:bookmarkStart w:id="0" w:name="_GoBack"/>
      <w:bookmarkEnd w:id="0"/>
      <w:r>
        <w:rPr>
          <w:sz w:val="18"/>
        </w:rPr>
        <w:t>ALLEGATO</w:t>
      </w:r>
      <w:r>
        <w:rPr>
          <w:spacing w:val="24"/>
          <w:sz w:val="18"/>
        </w:rPr>
        <w:t xml:space="preserve"> </w:t>
      </w:r>
      <w:r>
        <w:rPr>
          <w:sz w:val="18"/>
        </w:rPr>
        <w:t>N.</w:t>
      </w:r>
      <w:r>
        <w:rPr>
          <w:spacing w:val="21"/>
          <w:sz w:val="18"/>
        </w:rPr>
        <w:t xml:space="preserve"> </w:t>
      </w:r>
      <w:r w:rsidR="002C1D7B">
        <w:rPr>
          <w:spacing w:val="-10"/>
          <w:sz w:val="18"/>
        </w:rPr>
        <w:t>1</w:t>
      </w:r>
    </w:p>
    <w:p w14:paraId="33E36AA4" w14:textId="77777777" w:rsidR="00DE4CFD" w:rsidRDefault="00DE4CFD">
      <w:pPr>
        <w:pStyle w:val="Corpotesto"/>
      </w:pPr>
    </w:p>
    <w:p w14:paraId="367ED62B" w14:textId="77777777" w:rsidR="00DE4CFD" w:rsidRDefault="00DE4CFD">
      <w:pPr>
        <w:pStyle w:val="Corpotesto"/>
        <w:spacing w:before="150"/>
      </w:pPr>
    </w:p>
    <w:p w14:paraId="3AEAF920" w14:textId="77777777" w:rsidR="00DE4CFD" w:rsidRDefault="006172A3">
      <w:pPr>
        <w:pStyle w:val="Corpotesto"/>
        <w:ind w:right="119"/>
        <w:jc w:val="center"/>
      </w:pPr>
      <w:r>
        <w:t>DICHIARAZIONE</w:t>
      </w:r>
      <w:r>
        <w:rPr>
          <w:spacing w:val="28"/>
        </w:rPr>
        <w:t xml:space="preserve"> </w:t>
      </w:r>
      <w:r>
        <w:t>SOSTITUTIVA</w:t>
      </w:r>
      <w:r>
        <w:rPr>
          <w:spacing w:val="21"/>
        </w:rPr>
        <w:t xml:space="preserve"> </w:t>
      </w:r>
      <w:r>
        <w:t>DI</w:t>
      </w:r>
      <w:r>
        <w:rPr>
          <w:spacing w:val="24"/>
        </w:rPr>
        <w:t xml:space="preserve"> </w:t>
      </w:r>
      <w:r>
        <w:t>ATTO</w:t>
      </w:r>
      <w:r>
        <w:rPr>
          <w:spacing w:val="27"/>
        </w:rPr>
        <w:t xml:space="preserve"> </w:t>
      </w:r>
      <w:r>
        <w:t>DI</w:t>
      </w:r>
      <w:r>
        <w:rPr>
          <w:spacing w:val="20"/>
        </w:rPr>
        <w:t xml:space="preserve"> </w:t>
      </w:r>
      <w:r>
        <w:rPr>
          <w:spacing w:val="-2"/>
        </w:rPr>
        <w:t>NOTORIETÀ</w:t>
      </w:r>
    </w:p>
    <w:p w14:paraId="636421BB" w14:textId="77777777" w:rsidR="00DE4CFD" w:rsidRDefault="00DE4CFD">
      <w:pPr>
        <w:pStyle w:val="Corpotesto"/>
        <w:spacing w:before="252"/>
      </w:pPr>
    </w:p>
    <w:p w14:paraId="136EEC5C" w14:textId="77777777" w:rsidR="00DE4CFD" w:rsidRDefault="006172A3">
      <w:pPr>
        <w:pStyle w:val="Corpotesto"/>
        <w:tabs>
          <w:tab w:val="left" w:pos="7573"/>
        </w:tabs>
        <w:ind w:left="929"/>
        <w:jc w:val="both"/>
      </w:pPr>
      <w:r>
        <w:rPr>
          <w:w w:val="110"/>
        </w:rPr>
        <w:t>Il/La</w:t>
      </w:r>
      <w:r>
        <w:rPr>
          <w:spacing w:val="80"/>
          <w:w w:val="110"/>
        </w:rPr>
        <w:t xml:space="preserve"> </w:t>
      </w:r>
      <w:r>
        <w:rPr>
          <w:w w:val="110"/>
        </w:rPr>
        <w:t>sottoscritto/a</w:t>
      </w:r>
      <w:r>
        <w:rPr>
          <w:spacing w:val="215"/>
          <w:w w:val="110"/>
        </w:rPr>
        <w:t xml:space="preserve"> </w:t>
      </w:r>
      <w:r>
        <w:rPr>
          <w:u w:val="single"/>
        </w:rPr>
        <w:tab/>
      </w:r>
      <w:r>
        <w:rPr>
          <w:spacing w:val="80"/>
          <w:w w:val="110"/>
        </w:rPr>
        <w:t xml:space="preserve"> </w:t>
      </w:r>
      <w:r>
        <w:rPr>
          <w:w w:val="110"/>
        </w:rPr>
        <w:t>nato/a</w:t>
      </w:r>
    </w:p>
    <w:p w14:paraId="216E4EB4" w14:textId="729C59F6" w:rsidR="00DE4CFD" w:rsidRDefault="006172A3" w:rsidP="00067734">
      <w:pPr>
        <w:pStyle w:val="Corpotesto"/>
        <w:tabs>
          <w:tab w:val="left" w:pos="3800"/>
          <w:tab w:val="left" w:pos="5995"/>
          <w:tab w:val="left" w:pos="7490"/>
          <w:tab w:val="left" w:pos="8301"/>
        </w:tabs>
        <w:spacing w:before="4"/>
        <w:ind w:left="929" w:right="1055"/>
        <w:jc w:val="both"/>
      </w:pPr>
      <w:r>
        <w:rPr>
          <w:u w:val="single"/>
        </w:rPr>
        <w:tab/>
      </w:r>
      <w:r>
        <w:rPr>
          <w:u w:val="single"/>
        </w:rPr>
        <w:tab/>
      </w:r>
      <w:r>
        <w:t xml:space="preserve">, il 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12"/>
        </w:rPr>
        <w:t xml:space="preserve"> </w:t>
      </w:r>
      <w:r>
        <w:rPr>
          <w:spacing w:val="-2"/>
        </w:rPr>
        <w:t xml:space="preserve">residente </w:t>
      </w:r>
      <w:r>
        <w:rPr>
          <w:spacing w:val="-6"/>
        </w:rPr>
        <w:t>in</w:t>
      </w:r>
      <w:r>
        <w:rPr>
          <w:u w:val="single"/>
        </w:rPr>
        <w:tab/>
      </w:r>
      <w:r>
        <w:rPr>
          <w:spacing w:val="-2"/>
        </w:rPr>
        <w:t>,Via/Piazza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n</w:t>
      </w:r>
      <w:r>
        <w:rPr>
          <w:spacing w:val="64"/>
          <w:w w:val="150"/>
          <w:u w:val="single"/>
        </w:rPr>
        <w:t xml:space="preserve">  </w:t>
      </w:r>
      <w:r>
        <w:t>,</w:t>
      </w:r>
      <w:r>
        <w:rPr>
          <w:spacing w:val="29"/>
        </w:rPr>
        <w:t xml:space="preserve">  </w:t>
      </w:r>
      <w:r>
        <w:t>in</w:t>
      </w:r>
      <w:r>
        <w:rPr>
          <w:spacing w:val="28"/>
        </w:rPr>
        <w:t xml:space="preserve">  </w:t>
      </w:r>
      <w:r>
        <w:t>relazione</w:t>
      </w:r>
      <w:r>
        <w:rPr>
          <w:spacing w:val="27"/>
        </w:rPr>
        <w:t xml:space="preserve">  </w:t>
      </w:r>
      <w:r>
        <w:t>all’incarico</w:t>
      </w:r>
      <w:r w:rsidR="002C1D7B">
        <w:rPr>
          <w:spacing w:val="28"/>
        </w:rPr>
        <w:t xml:space="preserve"> di</w:t>
      </w:r>
      <w:r w:rsidR="002C1D7B">
        <w:t>___________________________________________________________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oggetto</w:t>
      </w:r>
      <w:r>
        <w:rPr>
          <w:spacing w:val="-14"/>
        </w:rPr>
        <w:t xml:space="preserve"> </w:t>
      </w:r>
      <w:r w:rsidR="002C1D7B">
        <w:t>del Bando per l’acquisizione di</w:t>
      </w:r>
      <w:r w:rsidR="00067734" w:rsidRPr="00067734">
        <w:rPr>
          <w:b/>
          <w:color w:val="000000"/>
          <w:sz w:val="24"/>
          <w:szCs w:val="24"/>
          <w:lang w:eastAsia="it-IT"/>
        </w:rPr>
        <w:t xml:space="preserve"> </w:t>
      </w:r>
      <w:r w:rsidR="00067734" w:rsidRPr="00067734">
        <w:rPr>
          <w:bCs/>
        </w:rPr>
        <w:t>manifestazione di interesse per la formazione di una terna di candidati per l’individuazione di un componente del Consiglio Direttivo e di consulenza scientifica dell’Istituto storico italiano per l’età moderna e contemporanea</w:t>
      </w:r>
      <w:r w:rsidR="002C1D7B" w:rsidRPr="00067734">
        <w:rPr>
          <w:bCs/>
          <w:spacing w:val="-14"/>
        </w:rPr>
        <w:t>,</w:t>
      </w:r>
      <w:r w:rsidR="002C1D7B">
        <w:rPr>
          <w:spacing w:val="-14"/>
        </w:rPr>
        <w:t xml:space="preserve"> </w:t>
      </w:r>
      <w:r>
        <w:t>consapevole</w:t>
      </w:r>
      <w:r>
        <w:rPr>
          <w:spacing w:val="-14"/>
        </w:rPr>
        <w:t xml:space="preserve"> </w:t>
      </w:r>
      <w:r>
        <w:t>delle responsabilità e delle sanzioni penali stabilite dalla legge per le false attestazioni e dichiarazioni mendaci (artt. 75 e 76 D.P.R. n. 445/2000) nonché di quanto previsto dall’art. 20, comma 5, del decreto legislativo 8 aprile 2013, n. 39,</w:t>
      </w:r>
      <w:r>
        <w:rPr>
          <w:spacing w:val="40"/>
        </w:rPr>
        <w:t xml:space="preserve"> </w:t>
      </w:r>
      <w:r>
        <w:t xml:space="preserve">sotto la propria </w:t>
      </w:r>
      <w:r>
        <w:rPr>
          <w:spacing w:val="-2"/>
        </w:rPr>
        <w:t>responsabilità</w:t>
      </w:r>
    </w:p>
    <w:p w14:paraId="1FCE1B98" w14:textId="77777777" w:rsidR="00DE4CFD" w:rsidRDefault="006172A3">
      <w:pPr>
        <w:pStyle w:val="Corpotesto"/>
        <w:spacing w:before="245"/>
        <w:ind w:right="119"/>
        <w:jc w:val="center"/>
      </w:pPr>
      <w:r>
        <w:rPr>
          <w:w w:val="105"/>
        </w:rPr>
        <w:t>D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C</w:t>
      </w:r>
      <w:r>
        <w:rPr>
          <w:spacing w:val="-4"/>
          <w:w w:val="105"/>
        </w:rPr>
        <w:t xml:space="preserve"> </w:t>
      </w:r>
      <w:r>
        <w:rPr>
          <w:w w:val="105"/>
        </w:rPr>
        <w:t>H</w:t>
      </w:r>
      <w:r>
        <w:rPr>
          <w:spacing w:val="-6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R</w:t>
      </w:r>
      <w:r>
        <w:rPr>
          <w:spacing w:val="-6"/>
          <w:w w:val="105"/>
        </w:rPr>
        <w:t xml:space="preserve"> </w:t>
      </w:r>
      <w:r>
        <w:rPr>
          <w:spacing w:val="-10"/>
          <w:w w:val="105"/>
        </w:rPr>
        <w:t>A</w:t>
      </w:r>
    </w:p>
    <w:p w14:paraId="410565A5" w14:textId="77777777" w:rsidR="00DE4CFD" w:rsidRDefault="006172A3">
      <w:pPr>
        <w:pStyle w:val="Paragrafoelenco"/>
        <w:numPr>
          <w:ilvl w:val="0"/>
          <w:numId w:val="1"/>
        </w:numPr>
        <w:tabs>
          <w:tab w:val="left" w:pos="1153"/>
        </w:tabs>
        <w:spacing w:before="146" w:line="232" w:lineRule="auto"/>
        <w:ind w:right="1047" w:firstLine="0"/>
      </w:pPr>
      <w:r>
        <w:rPr>
          <w:spacing w:val="-6"/>
        </w:rPr>
        <w:t>che le qualifiche ed i titoli posseduti,</w:t>
      </w:r>
      <w:r>
        <w:rPr>
          <w:spacing w:val="-7"/>
        </w:rPr>
        <w:t xml:space="preserve"> </w:t>
      </w:r>
      <w:r>
        <w:rPr>
          <w:spacing w:val="-6"/>
        </w:rPr>
        <w:t>come</w:t>
      </w:r>
      <w:r>
        <w:rPr>
          <w:spacing w:val="-7"/>
        </w:rPr>
        <w:t xml:space="preserve"> </w:t>
      </w:r>
      <w:r>
        <w:rPr>
          <w:spacing w:val="-6"/>
        </w:rPr>
        <w:t>dichiarati nel</w:t>
      </w:r>
      <w:r>
        <w:rPr>
          <w:spacing w:val="-2"/>
        </w:rPr>
        <w:t xml:space="preserve"> </w:t>
      </w:r>
      <w:r>
        <w:rPr>
          <w:i/>
          <w:spacing w:val="-6"/>
        </w:rPr>
        <w:t xml:space="preserve">curriculum </w:t>
      </w:r>
      <w:r>
        <w:rPr>
          <w:spacing w:val="-6"/>
        </w:rPr>
        <w:t xml:space="preserve">allegato all’istanza </w:t>
      </w:r>
      <w:r>
        <w:t xml:space="preserve">di partecipazione alla </w:t>
      </w:r>
      <w:r w:rsidR="002C1D7B">
        <w:t>presente bando</w:t>
      </w:r>
      <w:r>
        <w:t xml:space="preserve"> rispondono al vero;</w:t>
      </w:r>
    </w:p>
    <w:p w14:paraId="0719331A" w14:textId="77777777" w:rsidR="00DE4CFD" w:rsidRDefault="00DE4CFD">
      <w:pPr>
        <w:pStyle w:val="Corpotesto"/>
        <w:spacing w:before="14"/>
      </w:pPr>
    </w:p>
    <w:p w14:paraId="7B7DE545" w14:textId="77777777" w:rsidR="00067734" w:rsidRPr="00067734" w:rsidRDefault="006172A3" w:rsidP="00067734">
      <w:pPr>
        <w:pStyle w:val="Paragrafoelenco"/>
        <w:numPr>
          <w:ilvl w:val="0"/>
          <w:numId w:val="1"/>
        </w:numPr>
        <w:tabs>
          <w:tab w:val="left" w:pos="1170"/>
        </w:tabs>
        <w:spacing w:line="237" w:lineRule="auto"/>
        <w:ind w:firstLine="0"/>
        <w:rPr>
          <w:i/>
        </w:rPr>
      </w:pPr>
      <w:r>
        <w:rPr>
          <w:w w:val="95"/>
        </w:rPr>
        <w:t>di non trovarsi in alcuna delle situazioni di inconferibilità/incompatibilità di cui al decreto</w:t>
      </w:r>
      <w:r>
        <w:rPr>
          <w:spacing w:val="-11"/>
          <w:w w:val="95"/>
        </w:rPr>
        <w:t xml:space="preserve"> </w:t>
      </w:r>
      <w:r>
        <w:rPr>
          <w:w w:val="95"/>
        </w:rPr>
        <w:t>legislativo</w:t>
      </w:r>
      <w:r>
        <w:rPr>
          <w:spacing w:val="-11"/>
          <w:w w:val="95"/>
        </w:rPr>
        <w:t xml:space="preserve"> </w:t>
      </w:r>
      <w:r>
        <w:rPr>
          <w:w w:val="95"/>
        </w:rPr>
        <w:t>8</w:t>
      </w:r>
      <w:r>
        <w:rPr>
          <w:spacing w:val="-11"/>
          <w:w w:val="95"/>
        </w:rPr>
        <w:t xml:space="preserve"> </w:t>
      </w:r>
      <w:r>
        <w:rPr>
          <w:w w:val="95"/>
        </w:rPr>
        <w:t>aprile</w:t>
      </w:r>
      <w:r>
        <w:rPr>
          <w:spacing w:val="-11"/>
          <w:w w:val="95"/>
        </w:rPr>
        <w:t xml:space="preserve"> </w:t>
      </w:r>
      <w:r>
        <w:rPr>
          <w:w w:val="95"/>
        </w:rPr>
        <w:t>2013,</w:t>
      </w:r>
      <w:r>
        <w:rPr>
          <w:spacing w:val="-11"/>
          <w:w w:val="95"/>
        </w:rPr>
        <w:t xml:space="preserve"> </w:t>
      </w:r>
      <w:r>
        <w:rPr>
          <w:w w:val="95"/>
        </w:rPr>
        <w:t>n.</w:t>
      </w:r>
      <w:r>
        <w:rPr>
          <w:spacing w:val="-11"/>
          <w:w w:val="95"/>
        </w:rPr>
        <w:t xml:space="preserve"> </w:t>
      </w:r>
      <w:r>
        <w:rPr>
          <w:w w:val="95"/>
        </w:rPr>
        <w:t>39</w:t>
      </w:r>
      <w:r>
        <w:rPr>
          <w:spacing w:val="-11"/>
          <w:w w:val="95"/>
        </w:rPr>
        <w:t xml:space="preserve"> </w:t>
      </w:r>
      <w:r>
        <w:rPr>
          <w:w w:val="95"/>
        </w:rPr>
        <w:t>recante</w:t>
      </w:r>
      <w:r>
        <w:rPr>
          <w:spacing w:val="-11"/>
          <w:w w:val="95"/>
        </w:rPr>
        <w:t xml:space="preserve"> </w:t>
      </w:r>
      <w:r>
        <w:rPr>
          <w:w w:val="95"/>
        </w:rPr>
        <w:t>“</w:t>
      </w:r>
      <w:r>
        <w:rPr>
          <w:i/>
          <w:w w:val="95"/>
        </w:rPr>
        <w:t>Disposizioni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in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materia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di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>inconferibilità</w:t>
      </w:r>
      <w:r>
        <w:rPr>
          <w:i/>
          <w:spacing w:val="-11"/>
          <w:w w:val="95"/>
        </w:rPr>
        <w:t xml:space="preserve"> </w:t>
      </w:r>
      <w:r>
        <w:rPr>
          <w:i/>
          <w:w w:val="95"/>
        </w:rPr>
        <w:t xml:space="preserve">e </w:t>
      </w:r>
      <w:r>
        <w:rPr>
          <w:i/>
          <w:w w:val="85"/>
        </w:rPr>
        <w:t>incompatibilità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di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incarichi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le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pubbliche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amministrazioni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e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presso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gli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enti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privati</w:t>
      </w:r>
      <w:r>
        <w:rPr>
          <w:i/>
          <w:spacing w:val="-5"/>
          <w:w w:val="85"/>
        </w:rPr>
        <w:t xml:space="preserve"> </w:t>
      </w:r>
      <w:r>
        <w:rPr>
          <w:i/>
          <w:w w:val="85"/>
        </w:rPr>
        <w:t>in</w:t>
      </w:r>
      <w:r>
        <w:rPr>
          <w:i/>
          <w:spacing w:val="-6"/>
          <w:w w:val="85"/>
        </w:rPr>
        <w:t xml:space="preserve"> </w:t>
      </w:r>
      <w:r>
        <w:rPr>
          <w:i/>
          <w:w w:val="85"/>
        </w:rPr>
        <w:t>controllo pubblico, a norma dell’articolo 1, commi 49 e 50, della legge 6 novembre 2012, n. 190";</w:t>
      </w:r>
    </w:p>
    <w:p w14:paraId="27D1728B" w14:textId="77777777" w:rsidR="00067734" w:rsidRPr="00067734" w:rsidRDefault="00067734" w:rsidP="00067734">
      <w:pPr>
        <w:pStyle w:val="Paragrafoelenco"/>
        <w:rPr>
          <w:w w:val="95"/>
        </w:rPr>
      </w:pPr>
    </w:p>
    <w:p w14:paraId="3DE5E3BB" w14:textId="6CCC7A54" w:rsidR="00DE4CFD" w:rsidRPr="00067734" w:rsidRDefault="006172A3" w:rsidP="00067734">
      <w:pPr>
        <w:pStyle w:val="Paragrafoelenco"/>
        <w:numPr>
          <w:ilvl w:val="0"/>
          <w:numId w:val="1"/>
        </w:numPr>
        <w:tabs>
          <w:tab w:val="left" w:pos="1170"/>
        </w:tabs>
        <w:spacing w:line="237" w:lineRule="auto"/>
        <w:ind w:firstLine="0"/>
        <w:rPr>
          <w:i/>
        </w:rPr>
      </w:pPr>
      <w:r w:rsidRPr="00067734">
        <w:rPr>
          <w:w w:val="95"/>
        </w:rPr>
        <w:t>di non trovarsi in alcuna delle situazioni di conflitto di interesse</w:t>
      </w:r>
      <w:r w:rsidR="004D50A2" w:rsidRPr="00067734">
        <w:rPr>
          <w:w w:val="95"/>
        </w:rPr>
        <w:t xml:space="preserve"> e/o di obbligo di astensione di cui al decreto del Presidente della Repubblica 16 aprile 2013 n. 62, come modificato dal decreto del Presidente della Repubblica del 13/06/2023 n. 81, con particolare riferimento agli articoli 6 e 7.</w:t>
      </w:r>
    </w:p>
    <w:p w14:paraId="375E42C5" w14:textId="77777777" w:rsidR="00DE4CFD" w:rsidRDefault="006172A3">
      <w:pPr>
        <w:pStyle w:val="Corpotesto"/>
        <w:spacing w:before="252"/>
        <w:ind w:left="929" w:right="1050"/>
        <w:jc w:val="both"/>
      </w:pPr>
      <w:r>
        <w:t xml:space="preserve">In caso di conferimento dell’incarico il/la sottoscritto/a si impegna, sin da ora, a presentare annualmente la dichiarazione sulla insussistenza di cause di inconferibilità/incompatibilità nonché a comunicare tempestivamente eventuali variazioni del contenuto della stessa rendendo, se dal caso, una nuova dichiarazione </w:t>
      </w:r>
      <w:r>
        <w:rPr>
          <w:spacing w:val="-2"/>
        </w:rPr>
        <w:t>sostitutiva.</w:t>
      </w:r>
    </w:p>
    <w:p w14:paraId="36343E22" w14:textId="77777777" w:rsidR="00DE4CFD" w:rsidRDefault="00DE4CFD">
      <w:pPr>
        <w:pStyle w:val="Corpotesto"/>
        <w:spacing w:before="5"/>
      </w:pPr>
    </w:p>
    <w:p w14:paraId="0D406B88" w14:textId="77777777" w:rsidR="00DE4CFD" w:rsidRDefault="006172A3">
      <w:pPr>
        <w:pStyle w:val="Corpotesto"/>
        <w:spacing w:before="1"/>
        <w:ind w:left="929" w:right="1050"/>
        <w:jc w:val="both"/>
      </w:pPr>
      <w:r>
        <w:t>Il/La sottoscritto/a autorizza al trattamento dei dati forniti con la presente dichiarazione, ai sensi del decreto legislativo 30 giugno 2003, n. 196 e successive modificazioni, con particolare riguardo a quanto disposto dal Regolamento UE- 679/2016 sulla Privacy.</w:t>
      </w:r>
    </w:p>
    <w:p w14:paraId="7B69F753" w14:textId="77777777" w:rsidR="00DE4CFD" w:rsidRDefault="00DE4CFD">
      <w:pPr>
        <w:pStyle w:val="Corpotesto"/>
        <w:spacing w:before="2"/>
      </w:pPr>
    </w:p>
    <w:p w14:paraId="2B4230D3" w14:textId="77777777" w:rsidR="00DE4CFD" w:rsidRDefault="006172A3">
      <w:pPr>
        <w:pStyle w:val="Corpotesto"/>
        <w:ind w:left="929"/>
        <w:jc w:val="both"/>
      </w:pPr>
      <w:r>
        <w:t>Si</w:t>
      </w:r>
      <w:r>
        <w:rPr>
          <w:spacing w:val="-9"/>
        </w:rPr>
        <w:t xml:space="preserve"> </w:t>
      </w:r>
      <w:r>
        <w:t>allega</w:t>
      </w:r>
      <w:r>
        <w:rPr>
          <w:spacing w:val="-10"/>
        </w:rPr>
        <w:t xml:space="preserve"> </w:t>
      </w:r>
      <w:r>
        <w:t>copia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documento</w:t>
      </w:r>
      <w:r>
        <w:rPr>
          <w:spacing w:val="-12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identità</w:t>
      </w:r>
      <w:r>
        <w:rPr>
          <w:spacing w:val="-10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corso</w:t>
      </w:r>
      <w:r>
        <w:rPr>
          <w:spacing w:val="-9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rPr>
          <w:spacing w:val="-2"/>
        </w:rPr>
        <w:t>validità.</w:t>
      </w:r>
    </w:p>
    <w:p w14:paraId="2557EA4B" w14:textId="77777777" w:rsidR="00DE4CFD" w:rsidRDefault="00DE4CFD">
      <w:pPr>
        <w:pStyle w:val="Corpotesto"/>
        <w:spacing w:before="130"/>
      </w:pPr>
    </w:p>
    <w:p w14:paraId="38C3F858" w14:textId="77777777" w:rsidR="00DE4CFD" w:rsidRDefault="006172A3">
      <w:pPr>
        <w:pStyle w:val="Corpotesto"/>
        <w:ind w:left="929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rPr>
          <w:spacing w:val="-4"/>
        </w:rPr>
        <w:t>Data</w:t>
      </w:r>
    </w:p>
    <w:p w14:paraId="511B0B2E" w14:textId="77777777" w:rsidR="00DE4CFD" w:rsidRDefault="006172A3">
      <w:pPr>
        <w:pStyle w:val="Corpotesto"/>
        <w:spacing w:before="129"/>
        <w:ind w:left="6255"/>
      </w:pPr>
      <w:r>
        <w:rPr>
          <w:spacing w:val="-2"/>
        </w:rPr>
        <w:t>Firma</w:t>
      </w:r>
    </w:p>
    <w:sectPr w:rsidR="00DE4CFD">
      <w:type w:val="continuous"/>
      <w:pgSz w:w="12240" w:h="15840"/>
      <w:pgMar w:top="680" w:right="1080" w:bottom="280" w:left="1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B3D7A"/>
    <w:multiLevelType w:val="hybridMultilevel"/>
    <w:tmpl w:val="53DEF3F0"/>
    <w:lvl w:ilvl="0" w:tplc="DBF03D96">
      <w:numFmt w:val="bullet"/>
      <w:lvlText w:val="□"/>
      <w:lvlJc w:val="left"/>
      <w:pPr>
        <w:ind w:left="929" w:hanging="22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30"/>
        <w:szCs w:val="30"/>
        <w:lang w:val="it-IT" w:eastAsia="en-US" w:bidi="ar-SA"/>
      </w:rPr>
    </w:lvl>
    <w:lvl w:ilvl="1" w:tplc="20884E20">
      <w:numFmt w:val="bullet"/>
      <w:lvlText w:val="•"/>
      <w:lvlJc w:val="left"/>
      <w:pPr>
        <w:ind w:left="1772" w:hanging="226"/>
      </w:pPr>
      <w:rPr>
        <w:rFonts w:hint="default"/>
        <w:lang w:val="it-IT" w:eastAsia="en-US" w:bidi="ar-SA"/>
      </w:rPr>
    </w:lvl>
    <w:lvl w:ilvl="2" w:tplc="A98AC71E">
      <w:numFmt w:val="bullet"/>
      <w:lvlText w:val="•"/>
      <w:lvlJc w:val="left"/>
      <w:pPr>
        <w:ind w:left="2624" w:hanging="226"/>
      </w:pPr>
      <w:rPr>
        <w:rFonts w:hint="default"/>
        <w:lang w:val="it-IT" w:eastAsia="en-US" w:bidi="ar-SA"/>
      </w:rPr>
    </w:lvl>
    <w:lvl w:ilvl="3" w:tplc="45AAE400">
      <w:numFmt w:val="bullet"/>
      <w:lvlText w:val="•"/>
      <w:lvlJc w:val="left"/>
      <w:pPr>
        <w:ind w:left="3476" w:hanging="226"/>
      </w:pPr>
      <w:rPr>
        <w:rFonts w:hint="default"/>
        <w:lang w:val="it-IT" w:eastAsia="en-US" w:bidi="ar-SA"/>
      </w:rPr>
    </w:lvl>
    <w:lvl w:ilvl="4" w:tplc="8688B1CE">
      <w:numFmt w:val="bullet"/>
      <w:lvlText w:val="•"/>
      <w:lvlJc w:val="left"/>
      <w:pPr>
        <w:ind w:left="4328" w:hanging="226"/>
      </w:pPr>
      <w:rPr>
        <w:rFonts w:hint="default"/>
        <w:lang w:val="it-IT" w:eastAsia="en-US" w:bidi="ar-SA"/>
      </w:rPr>
    </w:lvl>
    <w:lvl w:ilvl="5" w:tplc="D4F8B30E">
      <w:numFmt w:val="bullet"/>
      <w:lvlText w:val="•"/>
      <w:lvlJc w:val="left"/>
      <w:pPr>
        <w:ind w:left="5180" w:hanging="226"/>
      </w:pPr>
      <w:rPr>
        <w:rFonts w:hint="default"/>
        <w:lang w:val="it-IT" w:eastAsia="en-US" w:bidi="ar-SA"/>
      </w:rPr>
    </w:lvl>
    <w:lvl w:ilvl="6" w:tplc="D570B09C">
      <w:numFmt w:val="bullet"/>
      <w:lvlText w:val="•"/>
      <w:lvlJc w:val="left"/>
      <w:pPr>
        <w:ind w:left="6032" w:hanging="226"/>
      </w:pPr>
      <w:rPr>
        <w:rFonts w:hint="default"/>
        <w:lang w:val="it-IT" w:eastAsia="en-US" w:bidi="ar-SA"/>
      </w:rPr>
    </w:lvl>
    <w:lvl w:ilvl="7" w:tplc="CC6E1122">
      <w:numFmt w:val="bullet"/>
      <w:lvlText w:val="•"/>
      <w:lvlJc w:val="left"/>
      <w:pPr>
        <w:ind w:left="6884" w:hanging="226"/>
      </w:pPr>
      <w:rPr>
        <w:rFonts w:hint="default"/>
        <w:lang w:val="it-IT" w:eastAsia="en-US" w:bidi="ar-SA"/>
      </w:rPr>
    </w:lvl>
    <w:lvl w:ilvl="8" w:tplc="C8889C42">
      <w:numFmt w:val="bullet"/>
      <w:lvlText w:val="•"/>
      <w:lvlJc w:val="left"/>
      <w:pPr>
        <w:ind w:left="7736" w:hanging="226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CFD"/>
    <w:rsid w:val="00067734"/>
    <w:rsid w:val="0019030F"/>
    <w:rsid w:val="002C1D7B"/>
    <w:rsid w:val="003430B9"/>
    <w:rsid w:val="003B2687"/>
    <w:rsid w:val="004D50A2"/>
    <w:rsid w:val="006172A3"/>
    <w:rsid w:val="00995653"/>
    <w:rsid w:val="009A2C99"/>
    <w:rsid w:val="009D5E68"/>
    <w:rsid w:val="00A1311C"/>
    <w:rsid w:val="00A17EFD"/>
    <w:rsid w:val="00B366CA"/>
    <w:rsid w:val="00C917C7"/>
    <w:rsid w:val="00CD6D11"/>
    <w:rsid w:val="00D33A7B"/>
    <w:rsid w:val="00DE4CFD"/>
    <w:rsid w:val="00F1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72041"/>
  <w15:docId w15:val="{04ED5641-F97A-495D-8F6E-F8E73F23F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929" w:right="1046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n. 1 - dich. sost. not. - prima fascia</vt:lpstr>
    </vt:vector>
  </TitlesOfParts>
  <Company>HP Inc.</Company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n. 1 - dich. sost. not. - prima fascia</dc:title>
  <dc:creator>Gaudieri Raffaele</dc:creator>
  <cp:lastModifiedBy>Stefania Paglia</cp:lastModifiedBy>
  <cp:revision>2</cp:revision>
  <dcterms:created xsi:type="dcterms:W3CDTF">2026-04-07T06:18:00Z</dcterms:created>
  <dcterms:modified xsi:type="dcterms:W3CDTF">2026-04-07T06:18:00Z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2023-07-18T00:00:00Z</vt:filetime>
  </property>
  <property fmtid="{D5CDD505-2E9C-101B-9397-08002B2CF9AE}" pid="3" name="LastSaved">
    <vt:filetime>2023-12-14T00:00:00Z</vt:filetime>
  </property>
  <property fmtid="{D5CDD505-2E9C-101B-9397-08002B2CF9AE}" pid="4" name="Producer">
    <vt:lpwstr>Microsoft: Print To PDF</vt:lpwstr>
  </property>
</Properties>
</file>